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Brandon Wilde, Ph.D.</w:t>
      </w:r>
    </w:p>
    <w:p w:rsidR="00000000" w:rsidDel="00000000" w:rsidP="00000000" w:rsidRDefault="00000000" w:rsidRPr="00000000" w14:paraId="00000002">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Professor, College of Humanities and Social Sciences, Grand Canyon University</w:t>
      </w:r>
    </w:p>
    <w:p w:rsidR="00000000" w:rsidDel="00000000" w:rsidP="00000000" w:rsidRDefault="00000000" w:rsidRPr="00000000" w14:paraId="00000003">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CNL-15 Counseling Skills</w:t>
      </w:r>
    </w:p>
    <w:p w:rsidR="00000000" w:rsidDel="00000000" w:rsidP="00000000" w:rsidRDefault="00000000" w:rsidRPr="00000000" w14:paraId="00000004">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Whom It May Concern,</w:t>
      </w:r>
    </w:p>
    <w:p w:rsidR="00000000" w:rsidDel="00000000" w:rsidP="00000000" w:rsidRDefault="00000000" w:rsidRPr="00000000" w14:paraId="0000000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pleased to recommend </w:t>
      </w:r>
      <w:r w:rsidDel="00000000" w:rsidR="00000000" w:rsidRPr="00000000">
        <w:rPr>
          <w:rFonts w:ascii="Calibri" w:cs="Calibri" w:eastAsia="Calibri" w:hAnsi="Calibri"/>
          <w:b w:val="1"/>
          <w:bCs w:val="1"/>
          <w:sz w:val="24"/>
          <w:szCs w:val="24"/>
          <w:rtl w:val="0"/>
        </w:rPr>
        <w:t xml:space="preserve">Terah Partridge</w:t>
      </w:r>
      <w:r w:rsidDel="00000000" w:rsidR="00000000" w:rsidRPr="00000000">
        <w:rPr>
          <w:rFonts w:ascii="Calibri" w:cs="Calibri" w:eastAsia="Calibri" w:hAnsi="Calibri"/>
          <w:sz w:val="24"/>
          <w:szCs w:val="24"/>
          <w:rtl w:val="0"/>
        </w:rPr>
        <w:t xml:space="preserve"> for internship placement within a clinical mental health setting. Terah was a student in my </w:t>
      </w:r>
      <w:r w:rsidDel="00000000" w:rsidR="00000000" w:rsidRPr="00000000">
        <w:rPr>
          <w:rFonts w:ascii="Calibri" w:cs="Calibri" w:eastAsia="Calibri" w:hAnsi="Calibri"/>
          <w:b w:val="1"/>
          <w:bCs w:val="1"/>
          <w:sz w:val="24"/>
          <w:szCs w:val="24"/>
          <w:rtl w:val="0"/>
        </w:rPr>
        <w:t xml:space="preserve">CNL-15 Counseling Skills</w:t>
      </w:r>
      <w:r w:rsidDel="00000000" w:rsidR="00000000" w:rsidRPr="00000000">
        <w:rPr>
          <w:rFonts w:ascii="Calibri" w:cs="Calibri" w:eastAsia="Calibri" w:hAnsi="Calibri"/>
          <w:sz w:val="24"/>
          <w:szCs w:val="24"/>
          <w:rtl w:val="0"/>
        </w:rPr>
        <w:t xml:space="preserve"> course at Grand Canyon University, in which she earned an </w:t>
      </w:r>
      <w:r w:rsidDel="00000000" w:rsidR="00000000" w:rsidRPr="00000000">
        <w:rPr>
          <w:rFonts w:ascii="Calibri" w:cs="Calibri" w:eastAsia="Calibri" w:hAnsi="Calibri"/>
          <w:b w:val="1"/>
          <w:bCs w:val="1"/>
          <w:sz w:val="24"/>
          <w:szCs w:val="24"/>
          <w:rtl w:val="0"/>
        </w:rPr>
        <w:t xml:space="preserve">A</w:t>
      </w:r>
      <w:r w:rsidDel="00000000" w:rsidR="00000000" w:rsidRPr="00000000">
        <w:rPr>
          <w:rFonts w:ascii="Calibri" w:cs="Calibri" w:eastAsia="Calibri" w:hAnsi="Calibri"/>
          <w:sz w:val="24"/>
          <w:szCs w:val="24"/>
          <w:rtl w:val="0"/>
        </w:rPr>
        <w:t xml:space="preserve"> and demonstrated exceptional academic and professional promise.</w:t>
      </w:r>
    </w:p>
    <w:p w:rsidR="00000000" w:rsidDel="00000000" w:rsidP="00000000" w:rsidRDefault="00000000" w:rsidRPr="00000000" w14:paraId="0000000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Throughout the course, Terah consistently showed strong mastery of foundational counseling competencies, including empathic communication, intentional listening, reflective responding, treatment-oriented goal setting, and rapport building. Her written work and applied skill demonstrations reflected a high degree of self-awareness, ethical reasoning, and cultural sensitivity, qualities essential for effective clinical practice.</w:t>
      </w:r>
    </w:p>
    <w:p w:rsidR="00000000" w:rsidDel="00000000" w:rsidP="00000000" w:rsidRDefault="00000000" w:rsidRPr="00000000" w14:paraId="0000000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of the aspects that stood out most about Terah was her sincere commitment to the development of her therapeutic presence. She approached every assignment with thoughtfulness and a clear desire to grow, integrating feedback into her practice quickly and effectively. Her contributions to class discussions were insightful, grounded in theory, and often enhanced the learning environment for her peers.</w:t>
      </w:r>
    </w:p>
    <w:p w:rsidR="00000000" w:rsidDel="00000000" w:rsidP="00000000" w:rsidRDefault="00000000" w:rsidRPr="00000000" w14:paraId="0000000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Terah’s professionalism, reliability, and genuine care for clients and community well-being position her as an outstanding candidate for internship work. She has the academic foundation, interpersonal skills, and emotional intelligence required to be a valuable asset to any clinical team. I am confident Terah will excel in her internship placement and continue to develop into a compassionate, competent, and ethically grounded mental health professional. If you require any additional information, please feel free to contact me.</w:t>
      </w:r>
    </w:p>
    <w:p w:rsidR="00000000" w:rsidDel="00000000" w:rsidP="00000000" w:rsidRDefault="00000000" w:rsidRPr="00000000" w14:paraId="0000000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Sincerely,</w:t>
      </w:r>
    </w:p>
    <w:p w:rsidR="00000000" w:rsidDel="00000000" w:rsidP="00000000" w:rsidRDefault="00000000" w:rsidRPr="00000000" w14:paraId="0000000B">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Brandon Wilde, Ph.D.</w:t>
      </w:r>
    </w:p>
    <w:p w:rsidR="00000000" w:rsidDel="00000000" w:rsidP="00000000" w:rsidRDefault="00000000" w:rsidRPr="00000000" w14:paraId="0000000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Professor, CNL-15 Counseling Skills</w:t>
      </w:r>
    </w:p>
    <w:p w:rsidR="00000000" w:rsidDel="00000000" w:rsidP="00000000" w:rsidRDefault="00000000" w:rsidRPr="00000000" w14:paraId="0000000D">
      <w:pPr>
        <w:spacing w:after="240" w:before="240" w:lineRule="auto"/>
        <w:rPr/>
      </w:pPr>
      <w:r w:rsidDel="00000000" w:rsidR="00000000" w:rsidRPr="00000000">
        <w:rPr>
          <w:rFonts w:ascii="Calibri" w:cs="Calibri" w:eastAsia="Calibri" w:hAnsi="Calibri"/>
          <w:sz w:val="24"/>
          <w:szCs w:val="24"/>
          <w:rtl w:val="0"/>
        </w:rPr>
        <w:t xml:space="preserve">Grand Canyon University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